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C8" w:rsidRPr="00804667" w:rsidRDefault="00387AC8" w:rsidP="00387AC8">
      <w:pPr>
        <w:spacing w:line="1200" w:lineRule="exact"/>
        <w:jc w:val="center"/>
        <w:rPr>
          <w:rFonts w:eastAsia="方正小标宋简体"/>
          <w:b/>
          <w:bCs/>
          <w:color w:val="FF0000"/>
          <w:w w:val="66"/>
          <w:kern w:val="0"/>
          <w:sz w:val="70"/>
          <w:szCs w:val="70"/>
        </w:rPr>
      </w:pPr>
      <w:r>
        <w:rPr>
          <w:rFonts w:hint="eastAsia"/>
          <w:sz w:val="32"/>
          <w:szCs w:val="32"/>
        </w:rPr>
        <w:t xml:space="preserve"> 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天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津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科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技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大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学</w:t>
      </w:r>
    </w:p>
    <w:p w:rsidR="00387AC8" w:rsidRDefault="00387AC8" w:rsidP="00387AC8">
      <w:pPr>
        <w:spacing w:line="1200" w:lineRule="exact"/>
        <w:jc w:val="center"/>
        <w:rPr>
          <w:rFonts w:eastAsia="方正小标宋简体"/>
          <w:b/>
          <w:bCs/>
          <w:color w:val="FF0000"/>
          <w:w w:val="60"/>
          <w:kern w:val="0"/>
          <w:sz w:val="76"/>
        </w:rPr>
      </w:pP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电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子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信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息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与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自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动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化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学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院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文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 xml:space="preserve"> </w:t>
      </w:r>
      <w:r w:rsidRPr="00804667">
        <w:rPr>
          <w:rFonts w:eastAsia="方正小标宋简体" w:hint="eastAsia"/>
          <w:b/>
          <w:bCs/>
          <w:color w:val="FF0000"/>
          <w:w w:val="66"/>
          <w:kern w:val="0"/>
          <w:sz w:val="70"/>
          <w:szCs w:val="70"/>
        </w:rPr>
        <w:t>件</w:t>
      </w:r>
    </w:p>
    <w:p w:rsidR="00387AC8" w:rsidRDefault="00387AC8" w:rsidP="00387AC8">
      <w:pPr>
        <w:rPr>
          <w:sz w:val="11"/>
          <w:szCs w:val="11"/>
        </w:rPr>
      </w:pPr>
    </w:p>
    <w:p w:rsidR="00387AC8" w:rsidRPr="00804667" w:rsidRDefault="00387AC8" w:rsidP="00387AC8">
      <w:pPr>
        <w:jc w:val="center"/>
        <w:rPr>
          <w:rFonts w:ascii="黑体" w:eastAsia="黑体" w:hAnsi="黑体"/>
          <w:b/>
          <w:color w:val="FF0000"/>
          <w:sz w:val="28"/>
          <w:szCs w:val="28"/>
        </w:rPr>
      </w:pP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电 信 发</w:t>
      </w:r>
      <w:r w:rsidR="00804667"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 xml:space="preserve"> [</w:t>
      </w:r>
      <w:r w:rsidR="00804667" w:rsidRPr="00804667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202</w:t>
      </w:r>
      <w:r w:rsidR="00777756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>3</w:t>
      </w:r>
      <w:r w:rsidR="00804667" w:rsidRPr="00804667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]</w:t>
      </w:r>
      <w:r w:rsidR="00B04ED2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="00FB1052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 xml:space="preserve"> </w:t>
      </w:r>
      <w:r w:rsidR="002923EE">
        <w:rPr>
          <w:rFonts w:ascii="仿宋_GB2312" w:eastAsia="仿宋_GB2312" w:hAnsi="仿宋_GB2312" w:cs="宋体"/>
          <w:b/>
          <w:color w:val="000000"/>
          <w:kern w:val="0"/>
          <w:sz w:val="32"/>
          <w:szCs w:val="32"/>
        </w:rPr>
        <w:t>4</w:t>
      </w:r>
      <w:bookmarkStart w:id="0" w:name="_GoBack"/>
      <w:bookmarkEnd w:id="0"/>
      <w:r w:rsidRPr="00804667">
        <w:rPr>
          <w:rFonts w:ascii="仿宋_GB2312" w:eastAsia="仿宋_GB2312" w:hAnsi="仿宋_GB2312" w:cs="宋体" w:hint="eastAsia"/>
          <w:b/>
          <w:color w:val="000000"/>
          <w:kern w:val="0"/>
          <w:sz w:val="32"/>
          <w:szCs w:val="32"/>
        </w:rPr>
        <w:t>号</w:t>
      </w:r>
    </w:p>
    <w:p w:rsidR="00387AC8" w:rsidRDefault="00387AC8" w:rsidP="00387AC8">
      <w:pPr>
        <w:ind w:hanging="180"/>
        <w:rPr>
          <w:rFonts w:ascii="宋体"/>
          <w:b/>
          <w:bCs/>
          <w:sz w:val="28"/>
          <w:szCs w:val="28"/>
        </w:rPr>
      </w:pPr>
      <w:r>
        <w:rPr>
          <w:rFonts w:ascii="黑体" w:eastAsia="黑体" w:hAnsi="黑体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22AD7" wp14:editId="78E23A04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5615940" cy="0"/>
                <wp:effectExtent l="19050" t="20955" r="22860" b="2667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0CC38B" id="直接连接符 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9pt" to="433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" strokecolor="red" strokeweight="3pt"/>
            </w:pict>
          </mc:Fallback>
        </mc:AlternateContent>
      </w:r>
    </w:p>
    <w:p w:rsidR="0067431D" w:rsidRDefault="0067431D" w:rsidP="0067431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电子信息与自动化学院就业工作奖励办法</w:t>
      </w:r>
    </w:p>
    <w:p w:rsidR="0067431D" w:rsidRDefault="0067431D" w:rsidP="0067431D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31D" w:rsidRDefault="0067431D" w:rsidP="0067431D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建立我院毕业生就业工作激励机制，营造“全员关心就业、全员参与就业”工作格局，充分调动学院全体教职员工的积极性和主动性，激发毕业生就业热情、就业活力，提升毕业生就业质量，结合学院实际，特制定本奖励办法。</w:t>
      </w:r>
    </w:p>
    <w:p w:rsidR="0067431D" w:rsidRDefault="0067431D" w:rsidP="0067431D">
      <w:pPr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一、奖励依据</w:t>
      </w:r>
    </w:p>
    <w:p w:rsidR="0067431D" w:rsidRDefault="0067431D" w:rsidP="0067431D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毕业生就业去向落实率：学院确定</w:t>
      </w:r>
      <w:r>
        <w:rPr>
          <w:rFonts w:ascii="Times New Roman" w:eastAsia="仿宋" w:hAnsi="Times New Roman" w:cs="Times New Roman" w:hint="eastAsia"/>
          <w:sz w:val="32"/>
          <w:szCs w:val="32"/>
        </w:rPr>
        <w:t>每年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15</w:t>
      </w:r>
      <w:r>
        <w:rPr>
          <w:rFonts w:ascii="Times New Roman" w:eastAsia="仿宋" w:hAnsi="Times New Roman" w:cs="Times New Roman" w:hint="eastAsia"/>
          <w:sz w:val="32"/>
          <w:szCs w:val="32"/>
        </w:rPr>
        <w:t>日为</w:t>
      </w:r>
      <w:r>
        <w:rPr>
          <w:rFonts w:ascii="仿宋" w:eastAsia="仿宋" w:hAnsi="仿宋" w:cs="仿宋" w:hint="eastAsia"/>
          <w:sz w:val="32"/>
          <w:szCs w:val="32"/>
        </w:rPr>
        <w:t>考察点，对各专业毕业生就业去向落实率进行统计，本科毕业生就业去向落实率包括签约率、考研率（包括出国留学硕士）、其他就业形式、灵活就业、应征义务兵、国家基层项目等。其中，为保证就业去向落实率的真实性和可靠性，已就业毕业生须上交 “毕业生三方就业协议书”、拟录取通知、其他就业形式登记表或灵活就业登记表等，学院将对毕业生的真实就业情况进行审核。最终毕业生就业去向落实率的认定以学校就业办公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布数据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为准。</w:t>
      </w:r>
    </w:p>
    <w:p w:rsidR="0067431D" w:rsidRDefault="0067431D" w:rsidP="0067431D">
      <w:pPr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二、奖励标准</w:t>
      </w:r>
    </w:p>
    <w:p w:rsidR="0067431D" w:rsidRDefault="0067431D" w:rsidP="0067431D">
      <w:pPr>
        <w:spacing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对于就业去向落实率在每年6月15日之前达</w:t>
      </w: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%</w:t>
      </w:r>
      <w:r>
        <w:rPr>
          <w:rFonts w:ascii="Times New Roman" w:eastAsia="仿宋" w:hAnsi="Times New Roman" w:cs="Times New Roman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的系，</w:t>
      </w:r>
      <w:r>
        <w:rPr>
          <w:rFonts w:ascii="Times New Roman" w:eastAsia="仿宋" w:hAnsi="Times New Roman" w:cs="Times New Roman" w:hint="eastAsia"/>
          <w:sz w:val="32"/>
          <w:szCs w:val="32"/>
        </w:rPr>
        <w:t>给予</w:t>
      </w:r>
      <w:r>
        <w:rPr>
          <w:rFonts w:ascii="Times New Roman" w:eastAsia="仿宋" w:hAnsi="Times New Roman" w:cs="Times New Roman" w:hint="eastAsia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元奖励绩效，并按照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每落实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一名学生就业奖励</w:t>
      </w:r>
      <w:r>
        <w:rPr>
          <w:rFonts w:ascii="Times New Roman" w:eastAsia="仿宋" w:hAnsi="Times New Roman" w:cs="Times New Roman" w:hint="eastAsia"/>
          <w:sz w:val="32"/>
          <w:szCs w:val="32"/>
        </w:rPr>
        <w:t>50</w:t>
      </w:r>
      <w:r>
        <w:rPr>
          <w:rFonts w:ascii="Times New Roman" w:eastAsia="仿宋" w:hAnsi="Times New Roman" w:cs="Times New Roman" w:hint="eastAsia"/>
          <w:sz w:val="32"/>
          <w:szCs w:val="32"/>
        </w:rPr>
        <w:t>元的标准奖励该系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毕设指导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教师。</w:t>
      </w:r>
    </w:p>
    <w:p w:rsidR="0067431D" w:rsidRDefault="0067431D" w:rsidP="0067431D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对于指导完成应征义务兵毕设任务的导师，单独给予500元奖励绩效。</w:t>
      </w:r>
    </w:p>
    <w:p w:rsidR="0067431D" w:rsidRDefault="0067431D" w:rsidP="0067431D">
      <w:pPr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三、其他</w:t>
      </w:r>
    </w:p>
    <w:p w:rsidR="0067431D" w:rsidRDefault="0067431D" w:rsidP="0067431D">
      <w:pPr>
        <w:spacing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本奖励办法仅针对本科毕业生就业去向落实情况，最终解释权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归电子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信息与自动化学院。</w:t>
      </w:r>
    </w:p>
    <w:p w:rsidR="0067431D" w:rsidRDefault="0067431D" w:rsidP="0067431D">
      <w:pPr>
        <w:spacing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67431D" w:rsidRDefault="0067431D" w:rsidP="0067431D">
      <w:pPr>
        <w:spacing w:line="30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E039A">
        <w:rPr>
          <w:rFonts w:ascii="仿宋_GB2312" w:eastAsia="仿宋_GB2312" w:hAnsi="仿宋_GB2312" w:cs="宋体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9D8A956" wp14:editId="27E501B7">
            <wp:simplePos x="0" y="0"/>
            <wp:positionH relativeFrom="column">
              <wp:posOffset>3045460</wp:posOffset>
            </wp:positionH>
            <wp:positionV relativeFrom="paragraph">
              <wp:posOffset>10795</wp:posOffset>
            </wp:positionV>
            <wp:extent cx="2057400" cy="205740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31D" w:rsidRDefault="0067431D" w:rsidP="0067431D">
      <w:pPr>
        <w:spacing w:line="300" w:lineRule="auto"/>
        <w:ind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电子信息与自动化学院</w:t>
      </w:r>
    </w:p>
    <w:p w:rsidR="0067431D" w:rsidRDefault="0067431D" w:rsidP="0067431D">
      <w:pPr>
        <w:spacing w:line="300" w:lineRule="auto"/>
        <w:ind w:firstLineChars="1800" w:firstLine="57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24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DD2EFA" w:rsidRPr="00D4062B" w:rsidRDefault="00DD2EFA" w:rsidP="00DD2EF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4062B">
        <w:rPr>
          <w:rFonts w:ascii="仿宋" w:eastAsia="仿宋" w:hAnsi="仿宋"/>
          <w:sz w:val="32"/>
          <w:szCs w:val="32"/>
        </w:rPr>
        <w:t xml:space="preserve">      </w:t>
      </w:r>
    </w:p>
    <w:p w:rsidR="00DD2EFA" w:rsidRPr="00D4062B" w:rsidRDefault="00DD2EFA" w:rsidP="00DD2EFA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67431D" w:rsidRDefault="00846C12" w:rsidP="0067431D">
      <w:pPr>
        <w:ind w:firstLineChars="200" w:firstLine="640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    </w:t>
      </w:r>
    </w:p>
    <w:p w:rsidR="00387AC8" w:rsidRPr="00B723F8" w:rsidRDefault="00387AC8" w:rsidP="004220E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EB657B" w:rsidRDefault="00EB657B"/>
    <w:sectPr w:rsidR="00EB657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E7" w:rsidRDefault="000304E7" w:rsidP="00387AC8">
      <w:r>
        <w:separator/>
      </w:r>
    </w:p>
  </w:endnote>
  <w:endnote w:type="continuationSeparator" w:id="0">
    <w:p w:rsidR="000304E7" w:rsidRDefault="000304E7" w:rsidP="0038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AF" w:rsidRDefault="001D64C6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2923EE" w:rsidRPr="002923EE">
      <w:rPr>
        <w:noProof/>
        <w:sz w:val="21"/>
        <w:szCs w:val="21"/>
        <w:lang w:val="zh-CN"/>
      </w:rPr>
      <w:t>2</w:t>
    </w:r>
    <w:r>
      <w:rPr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E7" w:rsidRDefault="000304E7" w:rsidP="00387AC8">
      <w:r>
        <w:separator/>
      </w:r>
    </w:p>
  </w:footnote>
  <w:footnote w:type="continuationSeparator" w:id="0">
    <w:p w:rsidR="000304E7" w:rsidRDefault="000304E7" w:rsidP="0038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0660"/>
    <w:multiLevelType w:val="hybridMultilevel"/>
    <w:tmpl w:val="8116A21A"/>
    <w:lvl w:ilvl="0" w:tplc="4934C8A8">
      <w:start w:val="1"/>
      <w:numFmt w:val="none"/>
      <w:lvlText w:val="一、"/>
      <w:lvlJc w:val="left"/>
      <w:pPr>
        <w:ind w:left="1363" w:hanging="720"/>
      </w:pPr>
      <w:rPr>
        <w:rFonts w:cs="Times New Roman"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CF"/>
    <w:rsid w:val="000304E7"/>
    <w:rsid w:val="000A1DF8"/>
    <w:rsid w:val="001D64C6"/>
    <w:rsid w:val="00202F8F"/>
    <w:rsid w:val="00267865"/>
    <w:rsid w:val="00291DDD"/>
    <w:rsid w:val="002923EE"/>
    <w:rsid w:val="002D11B0"/>
    <w:rsid w:val="00341E5B"/>
    <w:rsid w:val="003507EB"/>
    <w:rsid w:val="003852ED"/>
    <w:rsid w:val="00387AC8"/>
    <w:rsid w:val="004220E6"/>
    <w:rsid w:val="00441308"/>
    <w:rsid w:val="00455F83"/>
    <w:rsid w:val="0054007C"/>
    <w:rsid w:val="00654B1C"/>
    <w:rsid w:val="0067431D"/>
    <w:rsid w:val="006F14B7"/>
    <w:rsid w:val="00737BF2"/>
    <w:rsid w:val="00777756"/>
    <w:rsid w:val="007E039A"/>
    <w:rsid w:val="00801054"/>
    <w:rsid w:val="00804667"/>
    <w:rsid w:val="00816F44"/>
    <w:rsid w:val="0084491E"/>
    <w:rsid w:val="00846C12"/>
    <w:rsid w:val="009A7960"/>
    <w:rsid w:val="00AA05C6"/>
    <w:rsid w:val="00AA5A8D"/>
    <w:rsid w:val="00AB04AD"/>
    <w:rsid w:val="00B04ED2"/>
    <w:rsid w:val="00B25358"/>
    <w:rsid w:val="00B74EA5"/>
    <w:rsid w:val="00BC7A7B"/>
    <w:rsid w:val="00BE6E0B"/>
    <w:rsid w:val="00BF4CE1"/>
    <w:rsid w:val="00C369D5"/>
    <w:rsid w:val="00C54E62"/>
    <w:rsid w:val="00CE78CF"/>
    <w:rsid w:val="00D41D2E"/>
    <w:rsid w:val="00DD2EFA"/>
    <w:rsid w:val="00DF04EF"/>
    <w:rsid w:val="00E90846"/>
    <w:rsid w:val="00EB657B"/>
    <w:rsid w:val="00F26808"/>
    <w:rsid w:val="00FB1052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E0F77"/>
  <w15:docId w15:val="{8B8A471E-0780-48A7-949B-E51BB092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AC8"/>
    <w:rPr>
      <w:sz w:val="18"/>
      <w:szCs w:val="18"/>
    </w:rPr>
  </w:style>
  <w:style w:type="paragraph" w:styleId="a5">
    <w:name w:val="footer"/>
    <w:basedOn w:val="a"/>
    <w:link w:val="a6"/>
    <w:unhideWhenUsed/>
    <w:rsid w:val="0038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7AC8"/>
    <w:rPr>
      <w:sz w:val="18"/>
      <w:szCs w:val="18"/>
    </w:rPr>
  </w:style>
  <w:style w:type="character" w:customStyle="1" w:styleId="NormalCharacter">
    <w:name w:val="NormalCharacter"/>
    <w:qFormat/>
    <w:rsid w:val="00DD2EFA"/>
  </w:style>
  <w:style w:type="paragraph" w:styleId="a7">
    <w:name w:val="List Paragraph"/>
    <w:basedOn w:val="a"/>
    <w:uiPriority w:val="99"/>
    <w:qFormat/>
    <w:rsid w:val="00DD2EFA"/>
    <w:pPr>
      <w:widowControl/>
      <w:ind w:firstLineChars="200" w:firstLine="420"/>
      <w:textAlignment w:val="baseline"/>
    </w:pPr>
    <w:rPr>
      <w:rFonts w:ascii="Calibri" w:eastAsia="宋体" w:hAnsi="Calibri" w:cs="Times New Roman"/>
      <w:szCs w:val="21"/>
    </w:rPr>
  </w:style>
  <w:style w:type="paragraph" w:customStyle="1" w:styleId="1">
    <w:name w:val="列出段落1"/>
    <w:basedOn w:val="a"/>
    <w:uiPriority w:val="34"/>
    <w:qFormat/>
    <w:rsid w:val="004220E6"/>
    <w:pPr>
      <w:widowControl/>
      <w:ind w:firstLineChars="200" w:firstLine="420"/>
      <w:textAlignment w:val="baseline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</dc:creator>
  <cp:lastModifiedBy>Rui</cp:lastModifiedBy>
  <cp:revision>4</cp:revision>
  <dcterms:created xsi:type="dcterms:W3CDTF">2023-05-30T03:03:00Z</dcterms:created>
  <dcterms:modified xsi:type="dcterms:W3CDTF">2023-05-30T03:11:00Z</dcterms:modified>
</cp:coreProperties>
</file>